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6" o:title=""/>
          </v:shape>
          <o:OLEObject Type="Embed" ProgID="MSPhotoEd.3" ShapeID="_x0000_i1025" DrawAspect="Content" ObjectID="_1596281284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C13B74" w:rsidRPr="00C13B74" w:rsidRDefault="00AA34DA" w:rsidP="00C13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96281285" r:id="rId9"/>
        </w:pict>
      </w:r>
      <w:r w:rsidR="00C13B74" w:rsidRPr="00C13B74">
        <w:rPr>
          <w:b/>
          <w:bCs/>
          <w:sz w:val="28"/>
        </w:rPr>
        <w:t>АДМИНИСТРАЦИЯ</w:t>
      </w:r>
    </w:p>
    <w:p w:rsidR="00C13B74" w:rsidRPr="00C13B74" w:rsidRDefault="00C13B74" w:rsidP="00C13B74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КАЛАЧЁВСКОГО МУНИЦИПАЛЬНОГО РАЙОНА</w:t>
      </w:r>
    </w:p>
    <w:p w:rsidR="00C13B74" w:rsidRPr="00C13B74" w:rsidRDefault="00C13B74" w:rsidP="00C13B74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ВОЛГОГРАДСКОЙ ОБЛАСТИ</w:t>
      </w:r>
    </w:p>
    <w:p w:rsidR="00C13B74" w:rsidRPr="00C13B74" w:rsidRDefault="00C13B74" w:rsidP="00C13B74">
      <w:pPr>
        <w:pBdr>
          <w:bottom w:val="thinThickMediumGap" w:sz="24" w:space="1" w:color="auto"/>
        </w:pBdr>
        <w:rPr>
          <w:sz w:val="18"/>
        </w:rPr>
      </w:pPr>
    </w:p>
    <w:p w:rsidR="00C13B74" w:rsidRPr="00C13B74" w:rsidRDefault="00C13B74" w:rsidP="00C13B74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C13B74">
        <w:rPr>
          <w:rFonts w:ascii="Calibri" w:hAnsi="Calibri"/>
          <w:b/>
          <w:bCs/>
          <w:sz w:val="22"/>
          <w:szCs w:val="22"/>
        </w:rPr>
        <w:tab/>
      </w:r>
      <w:r w:rsidRPr="00C13B74">
        <w:rPr>
          <w:b/>
          <w:bCs/>
          <w:sz w:val="32"/>
          <w:szCs w:val="22"/>
        </w:rPr>
        <w:t>ПОСТАНОВЛЕНИЕ</w:t>
      </w:r>
    </w:p>
    <w:p w:rsidR="00C13B74" w:rsidRPr="00C13B74" w:rsidRDefault="00C13B74" w:rsidP="00C13B74">
      <w:pPr>
        <w:rPr>
          <w:sz w:val="16"/>
        </w:rPr>
      </w:pPr>
    </w:p>
    <w:p w:rsidR="00C13B74" w:rsidRPr="00C13B74" w:rsidRDefault="00C13B74" w:rsidP="00C13B74">
      <w:pPr>
        <w:rPr>
          <w:sz w:val="16"/>
        </w:rPr>
      </w:pPr>
    </w:p>
    <w:p w:rsidR="00C13B74" w:rsidRPr="00C13B74" w:rsidRDefault="00725596" w:rsidP="00C13B74">
      <w:pPr>
        <w:ind w:left="-284" w:right="-143" w:firstLine="142"/>
        <w:rPr>
          <w:b/>
          <w:bCs/>
        </w:rPr>
      </w:pPr>
      <w:r>
        <w:rPr>
          <w:b/>
          <w:bCs/>
        </w:rPr>
        <w:t>от 27.07.</w:t>
      </w:r>
      <w:r w:rsidR="00C13B74" w:rsidRPr="00C13B74">
        <w:rPr>
          <w:b/>
          <w:bCs/>
        </w:rPr>
        <w:t xml:space="preserve">2018 г.    № </w:t>
      </w:r>
      <w:r>
        <w:rPr>
          <w:b/>
          <w:bCs/>
        </w:rPr>
        <w:t>632</w:t>
      </w:r>
      <w:bookmarkStart w:id="0" w:name="_GoBack"/>
      <w:bookmarkEnd w:id="0"/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F05" w:rsidRDefault="005C5F05" w:rsidP="005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результатов публичных слушаний</w:t>
      </w:r>
    </w:p>
    <w:p w:rsidR="005C5F05" w:rsidRDefault="005C5F05" w:rsidP="005C5F05">
      <w:pPr>
        <w:jc w:val="center"/>
        <w:rPr>
          <w:b/>
        </w:rPr>
      </w:pPr>
    </w:p>
    <w:p w:rsidR="005C5F05" w:rsidRDefault="005C5F05" w:rsidP="005C5F05">
      <w:pPr>
        <w:jc w:val="center"/>
        <w:rPr>
          <w:b/>
        </w:rPr>
      </w:pPr>
    </w:p>
    <w:p w:rsidR="005C5F05" w:rsidRDefault="005C5F05" w:rsidP="005C5F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Положением о публичных слушаниях в Калачёвском муниципальном районе, утвержденным решением Калачёвской районной Думы от 28февраля 2008 г. № 257, руководствуясь Уставом Калачёвского муниципального района, </w:t>
      </w:r>
    </w:p>
    <w:p w:rsidR="005C5F05" w:rsidRDefault="005C5F05" w:rsidP="005C5F05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5F05" w:rsidRDefault="005C5F05" w:rsidP="005C5F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Заключение о результатах публичных слушаний  по </w:t>
      </w:r>
      <w:r w:rsidR="000D19A1">
        <w:rPr>
          <w:bCs/>
          <w:sz w:val="28"/>
          <w:szCs w:val="28"/>
        </w:rPr>
        <w:t>предоставлению разрешений</w:t>
      </w:r>
      <w:r w:rsidR="006B77C5">
        <w:rPr>
          <w:bCs/>
          <w:sz w:val="28"/>
          <w:szCs w:val="28"/>
        </w:rPr>
        <w:t xml:space="preserve"> на условно-разрешенный вид использования,  отклонение от предельных параметров  земельного участка, площадью 22 м</w:t>
      </w:r>
      <w:r w:rsidR="006B77C5" w:rsidRPr="00667E2B">
        <w:rPr>
          <w:bCs/>
          <w:sz w:val="28"/>
          <w:szCs w:val="28"/>
          <w:vertAlign w:val="superscript"/>
        </w:rPr>
        <w:t>2</w:t>
      </w:r>
      <w:r w:rsidR="006B77C5" w:rsidRPr="00206857">
        <w:rPr>
          <w:bCs/>
          <w:sz w:val="28"/>
          <w:szCs w:val="28"/>
        </w:rPr>
        <w:t xml:space="preserve">, кадастровый </w:t>
      </w:r>
      <w:r w:rsidR="006B77C5">
        <w:rPr>
          <w:bCs/>
          <w:sz w:val="28"/>
          <w:szCs w:val="28"/>
        </w:rPr>
        <w:t xml:space="preserve">  номер  34:09:020601:116</w:t>
      </w:r>
      <w:r w:rsidR="006B77C5" w:rsidRPr="00206857">
        <w:rPr>
          <w:bCs/>
          <w:sz w:val="28"/>
          <w:szCs w:val="28"/>
        </w:rPr>
        <w:t>, расположен</w:t>
      </w:r>
      <w:r w:rsidR="006B77C5">
        <w:rPr>
          <w:bCs/>
          <w:sz w:val="28"/>
          <w:szCs w:val="28"/>
        </w:rPr>
        <w:t>ного</w:t>
      </w:r>
      <w:r w:rsidR="006B77C5" w:rsidRPr="00206857">
        <w:rPr>
          <w:bCs/>
          <w:sz w:val="28"/>
          <w:szCs w:val="28"/>
        </w:rPr>
        <w:t xml:space="preserve"> по адресу: Волгоградская о</w:t>
      </w:r>
      <w:r w:rsidR="006B77C5">
        <w:rPr>
          <w:bCs/>
          <w:sz w:val="28"/>
          <w:szCs w:val="28"/>
        </w:rPr>
        <w:t>бласть</w:t>
      </w:r>
      <w:r w:rsidR="006B77C5" w:rsidRPr="00206857">
        <w:rPr>
          <w:bCs/>
          <w:sz w:val="28"/>
          <w:szCs w:val="28"/>
        </w:rPr>
        <w:t xml:space="preserve">, Калачевский район, </w:t>
      </w:r>
      <w:r w:rsidR="000D19A1">
        <w:rPr>
          <w:bCs/>
          <w:sz w:val="28"/>
          <w:szCs w:val="28"/>
        </w:rPr>
        <w:t>п. Пятиморск, ул. Песчаная, №6В</w:t>
      </w:r>
      <w:r w:rsidR="006B77C5" w:rsidRPr="00206857">
        <w:rPr>
          <w:bCs/>
          <w:sz w:val="28"/>
          <w:szCs w:val="28"/>
        </w:rPr>
        <w:t xml:space="preserve">, на территории </w:t>
      </w:r>
      <w:r w:rsidR="006B77C5">
        <w:rPr>
          <w:bCs/>
          <w:sz w:val="28"/>
          <w:szCs w:val="28"/>
        </w:rPr>
        <w:t xml:space="preserve">Ильевского </w:t>
      </w:r>
      <w:r w:rsidR="006B77C5" w:rsidRPr="00141527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утвердить(заключение прилагается).</w:t>
      </w:r>
    </w:p>
    <w:p w:rsidR="005C5F05" w:rsidRDefault="005C5F05" w:rsidP="005C5F0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опубликовать в районной газете «Борьба».</w:t>
      </w:r>
    </w:p>
    <w:p w:rsidR="005C5F05" w:rsidRDefault="005C5F05" w:rsidP="005C5F05">
      <w:pPr>
        <w:spacing w:line="360" w:lineRule="auto"/>
        <w:jc w:val="both"/>
        <w:rPr>
          <w:color w:val="000000"/>
        </w:rPr>
      </w:pPr>
      <w:r>
        <w:rPr>
          <w:sz w:val="28"/>
          <w:szCs w:val="28"/>
        </w:rPr>
        <w:t xml:space="preserve">       3. Контроль исполнения настоящего постановления оставляю за собой</w:t>
      </w:r>
      <w:r>
        <w:t>.</w:t>
      </w:r>
    </w:p>
    <w:p w:rsidR="005C5F05" w:rsidRDefault="005C5F05" w:rsidP="005C5F05">
      <w:pPr>
        <w:pStyle w:val="20"/>
        <w:tabs>
          <w:tab w:val="left" w:pos="3340"/>
          <w:tab w:val="left" w:pos="7655"/>
        </w:tabs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8"/>
          <w:szCs w:val="28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8"/>
          <w:szCs w:val="28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Калачёвского </w:t>
      </w:r>
    </w:p>
    <w:p w:rsidR="005C5F05" w:rsidRPr="006B77C5" w:rsidRDefault="005C5F05" w:rsidP="006B77C5">
      <w:pPr>
        <w:pStyle w:val="20"/>
        <w:tabs>
          <w:tab w:val="left" w:pos="3340"/>
          <w:tab w:val="left" w:pos="7371"/>
          <w:tab w:val="left" w:pos="765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П.Н. Харитоненко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 xml:space="preserve">Утверждено </w:t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 xml:space="preserve">постановлением Главы Калачевского </w:t>
      </w:r>
    </w:p>
    <w:p w:rsidR="005C5F05" w:rsidRPr="005C5F05" w:rsidRDefault="005C5F05" w:rsidP="006D32FA">
      <w:pPr>
        <w:pStyle w:val="20"/>
        <w:tabs>
          <w:tab w:val="left" w:pos="3340"/>
          <w:tab w:val="left" w:pos="7371"/>
          <w:tab w:val="left" w:pos="7655"/>
        </w:tabs>
        <w:jc w:val="right"/>
      </w:pPr>
      <w:r>
        <w:t>му</w:t>
      </w:r>
      <w:r w:rsidR="006B77C5">
        <w:t xml:space="preserve">ниципального района от </w:t>
      </w:r>
      <w:r w:rsidR="0062524A">
        <w:t>27.07.</w:t>
      </w:r>
      <w:r w:rsidR="006B77C5">
        <w:t xml:space="preserve"> </w:t>
      </w:r>
      <w:r>
        <w:t xml:space="preserve">2018 г. № </w:t>
      </w:r>
      <w:r w:rsidR="0062524A">
        <w:t>632</w:t>
      </w: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  <w:sz w:val="26"/>
          <w:szCs w:val="26"/>
        </w:rPr>
      </w:pPr>
    </w:p>
    <w:p w:rsidR="005C5F05" w:rsidRDefault="005C5F05" w:rsidP="005C5F05">
      <w:pPr>
        <w:pStyle w:val="20"/>
        <w:tabs>
          <w:tab w:val="left" w:pos="3340"/>
          <w:tab w:val="left" w:pos="7371"/>
          <w:tab w:val="left" w:pos="7655"/>
        </w:tabs>
        <w:rPr>
          <w:b/>
        </w:rPr>
      </w:pPr>
      <w:r>
        <w:rPr>
          <w:b/>
        </w:rPr>
        <w:t>ЗАКЛЮЧЕНИЕ</w:t>
      </w:r>
    </w:p>
    <w:p w:rsidR="005C5F05" w:rsidRDefault="005C5F05" w:rsidP="005C5F05">
      <w:pPr>
        <w:shd w:val="clear" w:color="auto" w:fill="FFFFFF"/>
        <w:spacing w:line="276" w:lineRule="exact"/>
        <w:ind w:left="56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</w:t>
      </w:r>
      <w:r w:rsidR="006B77C5">
        <w:rPr>
          <w:b/>
          <w:sz w:val="26"/>
          <w:szCs w:val="26"/>
        </w:rPr>
        <w:t xml:space="preserve">езультатах публичных слушаний </w:t>
      </w:r>
      <w:r w:rsidR="006B77C5" w:rsidRPr="006B77C5">
        <w:rPr>
          <w:b/>
          <w:sz w:val="26"/>
          <w:szCs w:val="26"/>
        </w:rPr>
        <w:t xml:space="preserve">по предоставлению </w:t>
      </w:r>
      <w:r w:rsidR="000D19A1">
        <w:rPr>
          <w:b/>
          <w:sz w:val="26"/>
          <w:szCs w:val="26"/>
        </w:rPr>
        <w:t>разрешений</w:t>
      </w:r>
      <w:r w:rsidR="006B77C5" w:rsidRPr="006B77C5">
        <w:rPr>
          <w:b/>
          <w:sz w:val="26"/>
          <w:szCs w:val="26"/>
        </w:rPr>
        <w:t xml:space="preserve"> на условно-разрешенный вид использования,  отклонение от предельных</w:t>
      </w:r>
      <w:r w:rsidR="000D19A1">
        <w:rPr>
          <w:b/>
          <w:sz w:val="26"/>
          <w:szCs w:val="26"/>
        </w:rPr>
        <w:t xml:space="preserve"> параметров  земельного участка </w:t>
      </w:r>
      <w:r w:rsidR="006B77C5" w:rsidRPr="006B77C5">
        <w:rPr>
          <w:b/>
          <w:sz w:val="26"/>
          <w:szCs w:val="26"/>
        </w:rPr>
        <w:t xml:space="preserve"> площадью 22 м2, кадастровый   номер  34:09:020601:116, расположенного по адресу: Волгоградская область, Калачевский район,    п. Пятиморск, ул. П</w:t>
      </w:r>
      <w:r w:rsidR="000D19A1">
        <w:rPr>
          <w:b/>
          <w:sz w:val="26"/>
          <w:szCs w:val="26"/>
        </w:rPr>
        <w:t>есчаная, №6В</w:t>
      </w:r>
      <w:r w:rsidR="006B77C5" w:rsidRPr="006B77C5">
        <w:rPr>
          <w:b/>
          <w:sz w:val="26"/>
          <w:szCs w:val="26"/>
        </w:rPr>
        <w:t>, на территории Ильевского сельского поселения</w:t>
      </w:r>
    </w:p>
    <w:p w:rsidR="005C5F05" w:rsidRDefault="005C5F05" w:rsidP="005C5F05">
      <w:pPr>
        <w:pStyle w:val="ConsNonformat"/>
        <w:widowControl/>
        <w:ind w:right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C5F05" w:rsidRDefault="005C5F05" w:rsidP="005C5F05">
      <w:pPr>
        <w:pStyle w:val="ConsNonformat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Публичные слушания назначены:</w:t>
      </w:r>
      <w:r>
        <w:rPr>
          <w:rFonts w:ascii="Times New Roman" w:hAnsi="Times New Roman"/>
          <w:sz w:val="26"/>
          <w:szCs w:val="26"/>
        </w:rPr>
        <w:t xml:space="preserve">  Постановлением главы Калачёвского муниципального района №</w:t>
      </w:r>
      <w:r w:rsidR="006B77C5">
        <w:rPr>
          <w:rFonts w:ascii="Times New Roman" w:hAnsi="Times New Roman"/>
          <w:sz w:val="26"/>
          <w:szCs w:val="26"/>
        </w:rPr>
        <w:t>554 от 03.07</w:t>
      </w:r>
      <w:r>
        <w:rPr>
          <w:rFonts w:ascii="Times New Roman" w:hAnsi="Times New Roman"/>
          <w:sz w:val="26"/>
          <w:szCs w:val="26"/>
        </w:rPr>
        <w:t>.</w:t>
      </w:r>
      <w:r w:rsidR="0053014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18г.</w:t>
      </w:r>
    </w:p>
    <w:p w:rsidR="005C5F05" w:rsidRDefault="005C5F05" w:rsidP="005C5F0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Объект обсуждения:</w:t>
      </w:r>
      <w:r w:rsidR="000D19A1">
        <w:rPr>
          <w:sz w:val="26"/>
          <w:szCs w:val="26"/>
        </w:rPr>
        <w:t xml:space="preserve">Предоставление разрешений  на условно-разрешенный вид использования и отклонение от предельных параметров земельного участка </w:t>
      </w:r>
      <w:r w:rsidR="006B77C5" w:rsidRPr="007151CC">
        <w:rPr>
          <w:sz w:val="26"/>
          <w:szCs w:val="26"/>
        </w:rPr>
        <w:t xml:space="preserve"> площадью 22 м</w:t>
      </w:r>
      <w:r w:rsidR="006B77C5" w:rsidRPr="007151CC">
        <w:rPr>
          <w:sz w:val="26"/>
          <w:szCs w:val="26"/>
          <w:vertAlign w:val="superscript"/>
        </w:rPr>
        <w:t>2</w:t>
      </w:r>
      <w:r w:rsidR="000D19A1">
        <w:rPr>
          <w:sz w:val="26"/>
          <w:szCs w:val="26"/>
        </w:rPr>
        <w:t xml:space="preserve">, кадастровый  </w:t>
      </w:r>
      <w:r w:rsidR="006B77C5" w:rsidRPr="007151CC">
        <w:rPr>
          <w:sz w:val="26"/>
          <w:szCs w:val="26"/>
        </w:rPr>
        <w:t xml:space="preserve"> № 34:09:020601:116, расположен по адресу: Волгоградская обл</w:t>
      </w:r>
      <w:r w:rsidR="007151CC" w:rsidRPr="007151CC">
        <w:rPr>
          <w:sz w:val="26"/>
          <w:szCs w:val="26"/>
        </w:rPr>
        <w:t>асть</w:t>
      </w:r>
      <w:r w:rsidR="006B77C5" w:rsidRPr="007151CC">
        <w:rPr>
          <w:sz w:val="26"/>
          <w:szCs w:val="26"/>
        </w:rPr>
        <w:t>, Калачевский район, п</w:t>
      </w:r>
      <w:r w:rsidR="007151CC" w:rsidRPr="007151CC">
        <w:rPr>
          <w:sz w:val="26"/>
          <w:szCs w:val="26"/>
        </w:rPr>
        <w:t>. Пятиморск, ул. Пес</w:t>
      </w:r>
      <w:r w:rsidR="007151CC">
        <w:rPr>
          <w:sz w:val="26"/>
          <w:szCs w:val="26"/>
        </w:rPr>
        <w:t>ча</w:t>
      </w:r>
      <w:r w:rsidR="007151CC" w:rsidRPr="007151CC">
        <w:rPr>
          <w:sz w:val="26"/>
          <w:szCs w:val="26"/>
        </w:rPr>
        <w:t>ная,</w:t>
      </w:r>
      <w:r w:rsidR="000D19A1">
        <w:rPr>
          <w:sz w:val="26"/>
          <w:szCs w:val="26"/>
        </w:rPr>
        <w:t xml:space="preserve"> №6В</w:t>
      </w:r>
      <w:r>
        <w:rPr>
          <w:sz w:val="26"/>
          <w:szCs w:val="26"/>
        </w:rPr>
        <w:t>.</w:t>
      </w:r>
    </w:p>
    <w:p w:rsidR="00094FC0" w:rsidRPr="00DF7286" w:rsidRDefault="005C5F05" w:rsidP="006B77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Дата  и время проведения</w:t>
      </w:r>
      <w:r w:rsidR="006B77C5">
        <w:rPr>
          <w:sz w:val="26"/>
          <w:szCs w:val="26"/>
        </w:rPr>
        <w:t>: 25 июля   2018 года</w:t>
      </w:r>
      <w:r w:rsidR="00094FC0" w:rsidRPr="00DF7286">
        <w:rPr>
          <w:sz w:val="26"/>
          <w:szCs w:val="26"/>
        </w:rPr>
        <w:t xml:space="preserve">с  10  час. 45 мин. </w:t>
      </w:r>
      <w:r w:rsidR="006B77C5">
        <w:rPr>
          <w:sz w:val="26"/>
          <w:szCs w:val="26"/>
        </w:rPr>
        <w:t xml:space="preserve"> до  11  час. 45 мин.</w:t>
      </w:r>
    </w:p>
    <w:p w:rsidR="005C5F05" w:rsidRPr="00DF7286" w:rsidRDefault="005C5F05" w:rsidP="006B77C5">
      <w:pPr>
        <w:pStyle w:val="a8"/>
        <w:tabs>
          <w:tab w:val="left" w:pos="0"/>
        </w:tabs>
        <w:spacing w:after="0"/>
        <w:ind w:right="76" w:firstLine="567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Место проведения:</w:t>
      </w:r>
      <w:r w:rsidRPr="00DF7286">
        <w:rPr>
          <w:sz w:val="26"/>
          <w:szCs w:val="26"/>
        </w:rPr>
        <w:t xml:space="preserve">Волгоградская область, Калачевский район, </w:t>
      </w:r>
      <w:r w:rsidR="006B77C5">
        <w:rPr>
          <w:sz w:val="26"/>
          <w:szCs w:val="26"/>
        </w:rPr>
        <w:t>Ильевское</w:t>
      </w:r>
      <w:r w:rsidR="007151CC">
        <w:rPr>
          <w:sz w:val="26"/>
          <w:szCs w:val="26"/>
        </w:rPr>
        <w:t xml:space="preserve">  сельское поселение, </w:t>
      </w:r>
      <w:r w:rsidR="006B77C5">
        <w:rPr>
          <w:sz w:val="26"/>
          <w:szCs w:val="26"/>
        </w:rPr>
        <w:t>п. Пятиморск</w:t>
      </w:r>
      <w:r>
        <w:rPr>
          <w:sz w:val="26"/>
          <w:szCs w:val="26"/>
        </w:rPr>
        <w:t>,</w:t>
      </w:r>
      <w:r w:rsidR="006B77C5">
        <w:rPr>
          <w:sz w:val="26"/>
          <w:szCs w:val="26"/>
        </w:rPr>
        <w:t xml:space="preserve">улица Песчаная, №6в, на земельном участке с кадастровым номером </w:t>
      </w:r>
      <w:r w:rsidR="006B77C5" w:rsidRPr="006B77C5">
        <w:rPr>
          <w:sz w:val="26"/>
          <w:szCs w:val="26"/>
        </w:rPr>
        <w:t>34:09:020601:116</w:t>
      </w:r>
      <w:r w:rsidR="006B77C5">
        <w:rPr>
          <w:sz w:val="26"/>
          <w:szCs w:val="26"/>
        </w:rPr>
        <w:t>.</w:t>
      </w:r>
    </w:p>
    <w:p w:rsidR="005C5F05" w:rsidRDefault="005C5F05" w:rsidP="005C5F05">
      <w:pPr>
        <w:pStyle w:val="a8"/>
        <w:tabs>
          <w:tab w:val="left" w:pos="0"/>
        </w:tabs>
        <w:spacing w:after="0"/>
        <w:ind w:right="76" w:firstLine="567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Вывод по результатам публичных слушаний:</w:t>
      </w:r>
    </w:p>
    <w:p w:rsidR="005C5F05" w:rsidRPr="007151CC" w:rsidRDefault="005C5F05" w:rsidP="006B77C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7151CC">
        <w:rPr>
          <w:sz w:val="26"/>
          <w:szCs w:val="26"/>
        </w:rPr>
        <w:t>По результатам публичных слушаний, путем открытого голосования  присутствующих, принято единогласное решение одо</w:t>
      </w:r>
      <w:r w:rsidR="000B3238" w:rsidRPr="007151CC">
        <w:rPr>
          <w:sz w:val="26"/>
          <w:szCs w:val="26"/>
        </w:rPr>
        <w:t xml:space="preserve">брить и рекомендовать главе </w:t>
      </w:r>
      <w:r w:rsidRPr="007151CC">
        <w:rPr>
          <w:sz w:val="26"/>
          <w:szCs w:val="26"/>
        </w:rPr>
        <w:t xml:space="preserve"> Калачевского муниципального района Волгоградской области</w:t>
      </w:r>
      <w:r w:rsidR="000D19A1">
        <w:rPr>
          <w:sz w:val="26"/>
          <w:szCs w:val="26"/>
        </w:rPr>
        <w:t xml:space="preserve"> принять решения</w:t>
      </w:r>
      <w:r w:rsidR="006B77C5" w:rsidRPr="007151CC">
        <w:rPr>
          <w:sz w:val="26"/>
          <w:szCs w:val="26"/>
        </w:rPr>
        <w:t>о</w:t>
      </w:r>
      <w:r w:rsidR="000D19A1">
        <w:rPr>
          <w:sz w:val="26"/>
          <w:szCs w:val="26"/>
        </w:rPr>
        <w:t xml:space="preserve"> предоставлении разрешений  на условно-разрешенный вид использования и отклонение от предельных параметров земельного участка </w:t>
      </w:r>
      <w:r w:rsidR="000D19A1" w:rsidRPr="007151CC">
        <w:rPr>
          <w:sz w:val="26"/>
          <w:szCs w:val="26"/>
        </w:rPr>
        <w:t xml:space="preserve"> площадью 22 м</w:t>
      </w:r>
      <w:r w:rsidR="000D19A1" w:rsidRPr="007151CC">
        <w:rPr>
          <w:sz w:val="26"/>
          <w:szCs w:val="26"/>
          <w:vertAlign w:val="superscript"/>
        </w:rPr>
        <w:t>2</w:t>
      </w:r>
      <w:r w:rsidR="000D19A1">
        <w:rPr>
          <w:sz w:val="26"/>
          <w:szCs w:val="26"/>
        </w:rPr>
        <w:t xml:space="preserve">, кадастровый  </w:t>
      </w:r>
      <w:r w:rsidR="000D19A1" w:rsidRPr="007151CC">
        <w:rPr>
          <w:sz w:val="26"/>
          <w:szCs w:val="26"/>
        </w:rPr>
        <w:t xml:space="preserve"> № 34:09:020601:116, расположен</w:t>
      </w:r>
      <w:r w:rsidR="000D19A1">
        <w:rPr>
          <w:sz w:val="26"/>
          <w:szCs w:val="26"/>
        </w:rPr>
        <w:t>ного</w:t>
      </w:r>
      <w:r w:rsidR="000D19A1" w:rsidRPr="007151CC">
        <w:rPr>
          <w:sz w:val="26"/>
          <w:szCs w:val="26"/>
        </w:rPr>
        <w:t xml:space="preserve"> по адресу: Волгоградская область, Калачевский район,    п. Пятиморск, ул. Пес</w:t>
      </w:r>
      <w:r w:rsidR="000D19A1">
        <w:rPr>
          <w:sz w:val="26"/>
          <w:szCs w:val="26"/>
        </w:rPr>
        <w:t>ча</w:t>
      </w:r>
      <w:r w:rsidR="000D19A1" w:rsidRPr="007151CC">
        <w:rPr>
          <w:sz w:val="26"/>
          <w:szCs w:val="26"/>
        </w:rPr>
        <w:t>ная,</w:t>
      </w:r>
      <w:r w:rsidR="000D19A1">
        <w:rPr>
          <w:sz w:val="26"/>
          <w:szCs w:val="26"/>
        </w:rPr>
        <w:t xml:space="preserve"> №6В.</w:t>
      </w: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jc w:val="both"/>
        <w:rPr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Председательствующий  на публичных слушаниях                         </w:t>
      </w:r>
      <w:r w:rsidR="007151CC">
        <w:rPr>
          <w:b/>
          <w:sz w:val="26"/>
          <w:szCs w:val="26"/>
        </w:rPr>
        <w:t>Г. И.Салиева</w:t>
      </w: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5C5F05" w:rsidRDefault="005C5F05" w:rsidP="005C5F05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Секретарь публичных слушаний                                      </w:t>
      </w:r>
      <w:r w:rsidR="007151CC">
        <w:rPr>
          <w:b/>
          <w:sz w:val="26"/>
          <w:szCs w:val="26"/>
        </w:rPr>
        <w:t xml:space="preserve">                   Я.Ю. Бекецкая</w:t>
      </w:r>
    </w:p>
    <w:p w:rsidR="005C5F05" w:rsidRDefault="005C5F05" w:rsidP="005C5F05">
      <w:pPr>
        <w:pStyle w:val="a5"/>
        <w:ind w:left="0"/>
        <w:rPr>
          <w:b/>
          <w:sz w:val="26"/>
          <w:szCs w:val="26"/>
        </w:rPr>
      </w:pPr>
    </w:p>
    <w:p w:rsidR="005C5F05" w:rsidRDefault="005C5F05" w:rsidP="005C5F05">
      <w:pPr>
        <w:pStyle w:val="a8"/>
        <w:tabs>
          <w:tab w:val="left" w:pos="0"/>
        </w:tabs>
        <w:spacing w:after="0"/>
        <w:ind w:right="76"/>
        <w:jc w:val="both"/>
        <w:rPr>
          <w:color w:val="FF0000"/>
        </w:rPr>
      </w:pPr>
    </w:p>
    <w:p w:rsidR="005C5F05" w:rsidRDefault="005C5F05" w:rsidP="005C5F05">
      <w:pPr>
        <w:shd w:val="clear" w:color="auto" w:fill="FFFFFF"/>
        <w:jc w:val="both"/>
        <w:rPr>
          <w:b/>
          <w:color w:val="FF0000"/>
        </w:rPr>
      </w:pPr>
    </w:p>
    <w:sectPr w:rsidR="005C5F05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87D1E"/>
    <w:rsid w:val="00094FC0"/>
    <w:rsid w:val="00095EBD"/>
    <w:rsid w:val="000B3238"/>
    <w:rsid w:val="000C0C13"/>
    <w:rsid w:val="000D19A1"/>
    <w:rsid w:val="00117797"/>
    <w:rsid w:val="001448EE"/>
    <w:rsid w:val="00164934"/>
    <w:rsid w:val="001B61C0"/>
    <w:rsid w:val="001F46D3"/>
    <w:rsid w:val="001F5B60"/>
    <w:rsid w:val="001F7646"/>
    <w:rsid w:val="00217EB2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70B06"/>
    <w:rsid w:val="00371556"/>
    <w:rsid w:val="003837A8"/>
    <w:rsid w:val="003874AB"/>
    <w:rsid w:val="00390355"/>
    <w:rsid w:val="003C1EFD"/>
    <w:rsid w:val="003F24FE"/>
    <w:rsid w:val="004307F6"/>
    <w:rsid w:val="004414B7"/>
    <w:rsid w:val="00452BAD"/>
    <w:rsid w:val="0048611A"/>
    <w:rsid w:val="004C29A8"/>
    <w:rsid w:val="004F19A2"/>
    <w:rsid w:val="005121BB"/>
    <w:rsid w:val="0053014A"/>
    <w:rsid w:val="005429FD"/>
    <w:rsid w:val="0055767A"/>
    <w:rsid w:val="00572BCB"/>
    <w:rsid w:val="00586A24"/>
    <w:rsid w:val="00597779"/>
    <w:rsid w:val="005C5795"/>
    <w:rsid w:val="005C5F05"/>
    <w:rsid w:val="006024D5"/>
    <w:rsid w:val="0062524A"/>
    <w:rsid w:val="0065306F"/>
    <w:rsid w:val="00664E73"/>
    <w:rsid w:val="00667DBA"/>
    <w:rsid w:val="00680FA7"/>
    <w:rsid w:val="00682289"/>
    <w:rsid w:val="00687871"/>
    <w:rsid w:val="006B77C5"/>
    <w:rsid w:val="006C6F84"/>
    <w:rsid w:val="006D0D05"/>
    <w:rsid w:val="006D32FA"/>
    <w:rsid w:val="007151CC"/>
    <w:rsid w:val="00725596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338F2"/>
    <w:rsid w:val="00A47231"/>
    <w:rsid w:val="00A67A37"/>
    <w:rsid w:val="00A928F5"/>
    <w:rsid w:val="00AA34DA"/>
    <w:rsid w:val="00AD3B38"/>
    <w:rsid w:val="00AF641F"/>
    <w:rsid w:val="00AF67D1"/>
    <w:rsid w:val="00B2591E"/>
    <w:rsid w:val="00B42049"/>
    <w:rsid w:val="00B55C11"/>
    <w:rsid w:val="00BA4FDB"/>
    <w:rsid w:val="00BD11E6"/>
    <w:rsid w:val="00C00980"/>
    <w:rsid w:val="00C13B74"/>
    <w:rsid w:val="00C30946"/>
    <w:rsid w:val="00C4358F"/>
    <w:rsid w:val="00C7716B"/>
    <w:rsid w:val="00C85A12"/>
    <w:rsid w:val="00C91687"/>
    <w:rsid w:val="00CA7370"/>
    <w:rsid w:val="00D860A2"/>
    <w:rsid w:val="00DA1B28"/>
    <w:rsid w:val="00DB556B"/>
    <w:rsid w:val="00DD3D39"/>
    <w:rsid w:val="00DE132B"/>
    <w:rsid w:val="00DE2CFE"/>
    <w:rsid w:val="00DF7286"/>
    <w:rsid w:val="00E07E5A"/>
    <w:rsid w:val="00E22624"/>
    <w:rsid w:val="00E41197"/>
    <w:rsid w:val="00E91181"/>
    <w:rsid w:val="00EA171C"/>
    <w:rsid w:val="00EA175C"/>
    <w:rsid w:val="00EC7B2A"/>
    <w:rsid w:val="00EE0D2F"/>
    <w:rsid w:val="00EF709F"/>
    <w:rsid w:val="00F3046E"/>
    <w:rsid w:val="00F40305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unhideWhenUsed/>
    <w:rsid w:val="005C5F05"/>
    <w:pPr>
      <w:spacing w:after="120"/>
    </w:pPr>
  </w:style>
  <w:style w:type="character" w:customStyle="1" w:styleId="a9">
    <w:name w:val="Основной текст Знак"/>
    <w:basedOn w:val="a0"/>
    <w:link w:val="a8"/>
    <w:rsid w:val="005C5F05"/>
    <w:rPr>
      <w:sz w:val="24"/>
      <w:szCs w:val="24"/>
    </w:rPr>
  </w:style>
  <w:style w:type="paragraph" w:customStyle="1" w:styleId="ConsNonformat">
    <w:name w:val="ConsNonformat"/>
    <w:rsid w:val="005C5F05"/>
    <w:pPr>
      <w:widowControl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unhideWhenUsed/>
    <w:rsid w:val="005C5F0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5C5F05"/>
    <w:rPr>
      <w:sz w:val="24"/>
      <w:szCs w:val="24"/>
      <w:lang w:val="x-none" w:eastAsia="x-none"/>
    </w:rPr>
  </w:style>
  <w:style w:type="paragraph" w:customStyle="1" w:styleId="ConsNonformat">
    <w:name w:val="ConsNonformat"/>
    <w:rsid w:val="005C5F05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EC16-00FC-40D5-A3EF-860369FA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3119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14</cp:revision>
  <cp:lastPrinted>2018-07-27T08:13:00Z</cp:lastPrinted>
  <dcterms:created xsi:type="dcterms:W3CDTF">2018-04-28T05:52:00Z</dcterms:created>
  <dcterms:modified xsi:type="dcterms:W3CDTF">2018-08-20T10:42:00Z</dcterms:modified>
</cp:coreProperties>
</file>